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E95" w:rsidRPr="002C0E95" w:rsidRDefault="002C0E95" w:rsidP="002C0E95">
      <w:pPr>
        <w:rPr>
          <w:lang w:eastAsia="en-US"/>
        </w:rPr>
      </w:pPr>
    </w:p>
    <w:p w:rsidR="0066003C" w:rsidRPr="00290C41" w:rsidRDefault="005058F3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D</w:t>
      </w:r>
      <w:r w:rsidR="0066003C"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a compilare a cura del Concorrente</w:t>
      </w: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 </w:t>
      </w:r>
      <w:r w:rsid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per ciascun lotto a cui si concorre </w:t>
      </w: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ed inserito nella busta B – Offerta tecnica</w:t>
      </w:r>
    </w:p>
    <w:p w:rsidR="0066003C" w:rsidRPr="00C738E3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:rsidR="009D5053" w:rsidRPr="00C738E3" w:rsidRDefault="0066003C" w:rsidP="0066003C">
      <w:pPr>
        <w:pStyle w:val="Titolo1"/>
        <w:numPr>
          <w:ilvl w:val="0"/>
          <w:numId w:val="0"/>
        </w:numPr>
        <w:spacing w:before="0"/>
        <w:ind w:left="1410" w:hanging="1410"/>
        <w:rPr>
          <w:rFonts w:asciiTheme="minorHAnsi" w:hAnsiTheme="minorHAnsi" w:cs="Tahoma"/>
          <w:color w:val="auto"/>
          <w:sz w:val="22"/>
          <w:szCs w:val="22"/>
        </w:rPr>
      </w:pPr>
      <w:r w:rsidRPr="00C738E3">
        <w:rPr>
          <w:rFonts w:asciiTheme="minorHAnsi" w:hAnsiTheme="minorHAnsi" w:cs="Tahoma"/>
          <w:color w:val="auto"/>
          <w:sz w:val="22"/>
          <w:szCs w:val="22"/>
        </w:rPr>
        <w:t>OGGETTO:</w:t>
      </w:r>
      <w:r w:rsidRPr="00C738E3">
        <w:rPr>
          <w:rFonts w:asciiTheme="minorHAnsi" w:hAnsiTheme="minorHAnsi" w:cs="Tahoma"/>
          <w:color w:val="auto"/>
          <w:sz w:val="22"/>
          <w:szCs w:val="22"/>
        </w:rPr>
        <w:tab/>
      </w:r>
      <w:r w:rsidR="002C0E95" w:rsidRPr="00C738E3">
        <w:rPr>
          <w:rFonts w:asciiTheme="minorHAnsi" w:hAnsiTheme="minorHAnsi" w:cs="Tahoma"/>
          <w:color w:val="auto"/>
          <w:sz w:val="22"/>
          <w:szCs w:val="22"/>
        </w:rPr>
        <w:t>SERVIZI MECCANIZZATI</w:t>
      </w:r>
      <w:r w:rsidRPr="00C738E3">
        <w:rPr>
          <w:rFonts w:asciiTheme="minorHAnsi" w:hAnsiTheme="minorHAnsi" w:cs="Tahoma"/>
          <w:color w:val="auto"/>
          <w:sz w:val="22"/>
          <w:szCs w:val="22"/>
        </w:rPr>
        <w:t xml:space="preserve"> DI SGOMBERO NEVE E TRATTAMENTO </w:t>
      </w:r>
      <w:r w:rsidR="002C0E95" w:rsidRPr="00C738E3">
        <w:rPr>
          <w:rFonts w:asciiTheme="minorHAnsi" w:hAnsiTheme="minorHAnsi" w:cs="Tahoma"/>
          <w:color w:val="auto"/>
          <w:sz w:val="22"/>
          <w:szCs w:val="22"/>
        </w:rPr>
        <w:t xml:space="preserve">ANTIGHIACCIO DA ESEGUIRSI LUNGO LE TRATTE AUTOSTRADALI DI COMPETENZA DELLA DIREZIONE </w:t>
      </w:r>
      <w:r w:rsidR="007D5F92">
        <w:rPr>
          <w:rFonts w:asciiTheme="minorHAnsi" w:hAnsiTheme="minorHAnsi" w:cs="Tahoma"/>
          <w:color w:val="auto"/>
          <w:sz w:val="22"/>
          <w:szCs w:val="22"/>
        </w:rPr>
        <w:t xml:space="preserve">5° </w:t>
      </w:r>
      <w:r w:rsidR="002C0E95" w:rsidRPr="00C738E3">
        <w:rPr>
          <w:rFonts w:asciiTheme="minorHAnsi" w:hAnsiTheme="minorHAnsi" w:cs="Tahoma"/>
          <w:color w:val="auto"/>
          <w:sz w:val="22"/>
          <w:szCs w:val="22"/>
        </w:rPr>
        <w:t xml:space="preserve">TRONCO </w:t>
      </w:r>
      <w:r w:rsidR="007D5F92">
        <w:rPr>
          <w:rFonts w:asciiTheme="minorHAnsi" w:hAnsiTheme="minorHAnsi" w:cs="Tahoma"/>
          <w:color w:val="auto"/>
          <w:sz w:val="22"/>
          <w:szCs w:val="22"/>
        </w:rPr>
        <w:t xml:space="preserve">ROMA </w:t>
      </w:r>
      <w:r w:rsidR="002C0E95" w:rsidRPr="00C738E3">
        <w:rPr>
          <w:rFonts w:asciiTheme="minorHAnsi" w:hAnsiTheme="minorHAnsi" w:cs="Tahoma"/>
          <w:color w:val="auto"/>
          <w:sz w:val="22"/>
          <w:szCs w:val="22"/>
        </w:rPr>
        <w:t xml:space="preserve">DI </w:t>
      </w:r>
      <w:r w:rsidR="007D5F92">
        <w:rPr>
          <w:rFonts w:asciiTheme="minorHAnsi" w:hAnsiTheme="minorHAnsi" w:cs="Tahoma"/>
          <w:color w:val="auto"/>
          <w:sz w:val="22"/>
          <w:szCs w:val="22"/>
        </w:rPr>
        <w:t>FIANO ROMANO</w:t>
      </w:r>
      <w:r w:rsidR="002C0E95" w:rsidRPr="00C738E3">
        <w:rPr>
          <w:rFonts w:asciiTheme="minorHAnsi" w:hAnsiTheme="minorHAnsi" w:cs="Tahoma"/>
          <w:color w:val="auto"/>
          <w:sz w:val="22"/>
          <w:szCs w:val="22"/>
        </w:rPr>
        <w:t xml:space="preserve"> DI AUTOSTRADE PER L’ITALIA S.p.A.</w:t>
      </w:r>
    </w:p>
    <w:p w:rsidR="00290C41" w:rsidRDefault="00290C41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2"/>
          <w:szCs w:val="22"/>
        </w:rPr>
      </w:pPr>
    </w:p>
    <w:p w:rsidR="00B73999" w:rsidRDefault="00B73999" w:rsidP="00B73999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F241C7">
        <w:rPr>
          <w:rFonts w:asciiTheme="minorHAnsi" w:hAnsiTheme="minorHAnsi" w:cs="Tahoma"/>
          <w:color w:val="auto"/>
          <w:sz w:val="22"/>
          <w:szCs w:val="22"/>
        </w:rPr>
        <w:t xml:space="preserve">Codice appalto: </w:t>
      </w:r>
      <w:r>
        <w:rPr>
          <w:rFonts w:asciiTheme="minorHAnsi" w:hAnsiTheme="minorHAnsi" w:cs="Tahoma"/>
          <w:color w:val="auto"/>
          <w:sz w:val="22"/>
          <w:szCs w:val="22"/>
        </w:rPr>
        <w:t>03/FR/2018</w:t>
      </w:r>
    </w:p>
    <w:p w:rsidR="00B73999" w:rsidRPr="00B73999" w:rsidRDefault="00B73999" w:rsidP="00B73999">
      <w:pPr>
        <w:rPr>
          <w:lang w:eastAsia="en-US"/>
        </w:rPr>
      </w:pPr>
    </w:p>
    <w:p w:rsidR="007D5F92" w:rsidRPr="00290C41" w:rsidRDefault="00B73999" w:rsidP="00B73999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290C41">
        <w:rPr>
          <w:rFonts w:asciiTheme="minorHAnsi" w:hAnsiTheme="minorHAnsi" w:cs="Tahoma"/>
          <w:color w:val="auto"/>
          <w:sz w:val="22"/>
          <w:szCs w:val="22"/>
        </w:rPr>
        <w:t xml:space="preserve">Lotto </w:t>
      </w:r>
      <w:r>
        <w:rPr>
          <w:rFonts w:asciiTheme="minorHAnsi" w:hAnsiTheme="minorHAnsi" w:cs="Tahoma"/>
          <w:color w:val="auto"/>
          <w:sz w:val="22"/>
          <w:szCs w:val="22"/>
        </w:rPr>
        <w:t>1</w:t>
      </w:r>
      <w:r w:rsidRPr="00290C41">
        <w:rPr>
          <w:rFonts w:asciiTheme="minorHAnsi" w:hAnsiTheme="minorHAnsi" w:cs="Tahoma"/>
          <w:color w:val="auto"/>
          <w:sz w:val="22"/>
          <w:szCs w:val="22"/>
        </w:rPr>
        <w:t xml:space="preserve"> CIG n. </w:t>
      </w:r>
      <w:r>
        <w:rPr>
          <w:rFonts w:asciiTheme="minorHAnsi" w:hAnsiTheme="minorHAnsi" w:cs="Tahoma"/>
          <w:color w:val="auto"/>
          <w:sz w:val="22"/>
          <w:szCs w:val="22"/>
        </w:rPr>
        <w:t xml:space="preserve">7361571092 </w:t>
      </w:r>
      <w:r w:rsidR="007D5F92" w:rsidRPr="00290C41">
        <w:rPr>
          <w:rFonts w:asciiTheme="minorHAnsi" w:hAnsiTheme="minorHAnsi" w:cs="Tahoma"/>
          <w:color w:val="auto"/>
          <w:sz w:val="22"/>
          <w:szCs w:val="22"/>
        </w:rPr>
        <w:t xml:space="preserve">(Posti Neve: </w:t>
      </w:r>
      <w:r w:rsidR="007D5F92">
        <w:rPr>
          <w:rFonts w:asciiTheme="minorHAnsi" w:hAnsiTheme="minorHAnsi" w:cs="Tahoma"/>
          <w:color w:val="auto"/>
          <w:sz w:val="22"/>
          <w:szCs w:val="22"/>
        </w:rPr>
        <w:t>Fabro, Ritorto, Orvieto, Attigliano</w:t>
      </w:r>
      <w:r w:rsidR="007D5F92" w:rsidRPr="00290C41">
        <w:rPr>
          <w:rFonts w:asciiTheme="minorHAnsi" w:hAnsiTheme="minorHAnsi" w:cs="Tahoma"/>
          <w:color w:val="auto"/>
          <w:sz w:val="22"/>
          <w:szCs w:val="22"/>
        </w:rPr>
        <w:t xml:space="preserve"> - Tratta </w:t>
      </w:r>
      <w:r w:rsidR="007D5F92">
        <w:rPr>
          <w:rFonts w:asciiTheme="minorHAnsi" w:hAnsiTheme="minorHAnsi" w:cs="Tahoma"/>
          <w:color w:val="auto"/>
          <w:sz w:val="22"/>
          <w:szCs w:val="22"/>
        </w:rPr>
        <w:t>Autostrada A1 Milano-Napoli dal km 417+600 al km 491+300</w:t>
      </w:r>
      <w:r w:rsidR="007D5F92" w:rsidRPr="00290C41">
        <w:rPr>
          <w:rFonts w:asciiTheme="minorHAnsi" w:hAnsiTheme="minorHAnsi" w:cs="Tahoma"/>
          <w:color w:val="auto"/>
          <w:sz w:val="22"/>
          <w:szCs w:val="22"/>
        </w:rPr>
        <w:t>)</w:t>
      </w:r>
    </w:p>
    <w:p w:rsidR="00C738E3" w:rsidRDefault="00C738E3" w:rsidP="00C738E3">
      <w:pPr>
        <w:rPr>
          <w:lang w:eastAsia="en-US"/>
        </w:rPr>
      </w:pPr>
    </w:p>
    <w:p w:rsidR="00290C41" w:rsidRDefault="00290C41" w:rsidP="00C738E3">
      <w:pPr>
        <w:rPr>
          <w:lang w:eastAsia="en-US"/>
        </w:rPr>
      </w:pPr>
    </w:p>
    <w:p w:rsidR="00C738E3" w:rsidRPr="00C738E3" w:rsidRDefault="00C738E3" w:rsidP="00C738E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0"/>
          <w:szCs w:val="20"/>
        </w:rPr>
      </w:pP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il sottoscritto Concorrente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[N.B.: in caso di raggruppamenti/aggregazioni di imprese indicare i riferimenti della mandataria e delle mandanti]</w:t>
      </w:r>
    </w:p>
    <w:p w:rsidR="00290C41" w:rsidRDefault="00290C41" w:rsidP="00C738E3">
      <w:pPr>
        <w:pStyle w:val="Titolo1"/>
        <w:numPr>
          <w:ilvl w:val="0"/>
          <w:numId w:val="0"/>
        </w:numPr>
        <w:spacing w:before="0"/>
        <w:jc w:val="center"/>
        <w:rPr>
          <w:rFonts w:asciiTheme="minorHAnsi" w:hAnsiTheme="minorHAnsi" w:cs="Tahoma"/>
          <w:color w:val="auto"/>
          <w:sz w:val="20"/>
          <w:szCs w:val="20"/>
        </w:rPr>
      </w:pPr>
    </w:p>
    <w:p w:rsidR="00C738E3" w:rsidRDefault="00C738E3" w:rsidP="00C738E3">
      <w:pPr>
        <w:pStyle w:val="Titolo1"/>
        <w:numPr>
          <w:ilvl w:val="0"/>
          <w:numId w:val="0"/>
        </w:numPr>
        <w:spacing w:before="0"/>
        <w:jc w:val="center"/>
        <w:rPr>
          <w:rFonts w:asciiTheme="minorHAnsi" w:hAnsiTheme="minorHAnsi" w:cs="Tahoma"/>
          <w:color w:val="auto"/>
          <w:sz w:val="20"/>
          <w:szCs w:val="20"/>
        </w:rPr>
      </w:pPr>
      <w:r>
        <w:rPr>
          <w:rFonts w:asciiTheme="minorHAnsi" w:hAnsiTheme="minorHAnsi" w:cs="Tahoma"/>
          <w:color w:val="auto"/>
          <w:sz w:val="20"/>
          <w:szCs w:val="20"/>
        </w:rPr>
        <w:t>OFFRE</w:t>
      </w:r>
    </w:p>
    <w:p w:rsidR="00AA63C6" w:rsidRPr="00AA63C6" w:rsidRDefault="00AA63C6" w:rsidP="00AA63C6">
      <w:pPr>
        <w:rPr>
          <w:lang w:eastAsia="en-US"/>
        </w:rPr>
      </w:pPr>
    </w:p>
    <w:p w:rsidR="00C738E3" w:rsidRDefault="00C738E3" w:rsidP="00C738E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0"/>
          <w:szCs w:val="20"/>
        </w:rPr>
      </w:pP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sotto la sua re</w:t>
      </w:r>
      <w:r>
        <w:rPr>
          <w:rFonts w:asciiTheme="minorHAnsi" w:hAnsiTheme="minorHAnsi" w:cs="Tahoma"/>
          <w:b w:val="0"/>
          <w:color w:val="auto"/>
          <w:sz w:val="20"/>
          <w:szCs w:val="20"/>
        </w:rPr>
        <w:t xml:space="preserve">sponsabilità civile e penale, i seguenti </w:t>
      </w:r>
      <w:r w:rsidR="001E02D6">
        <w:rPr>
          <w:rFonts w:asciiTheme="minorHAnsi" w:hAnsiTheme="minorHAnsi" w:cs="Tahoma"/>
          <w:b w:val="0"/>
          <w:color w:val="auto"/>
          <w:sz w:val="20"/>
          <w:szCs w:val="20"/>
        </w:rPr>
        <w:t xml:space="preserve">valori per i parametri tecnici </w:t>
      </w:r>
      <w:r w:rsidR="00290C41">
        <w:rPr>
          <w:rFonts w:asciiTheme="minorHAnsi" w:hAnsiTheme="minorHAnsi" w:cs="Tahoma"/>
          <w:b w:val="0"/>
          <w:color w:val="auto"/>
          <w:sz w:val="20"/>
          <w:szCs w:val="20"/>
        </w:rPr>
        <w:t xml:space="preserve">relativi </w:t>
      </w:r>
      <w:r w:rsidR="001E02D6">
        <w:rPr>
          <w:rFonts w:asciiTheme="minorHAnsi" w:hAnsiTheme="minorHAnsi" w:cs="Tahoma"/>
          <w:b w:val="0"/>
          <w:color w:val="auto"/>
          <w:sz w:val="20"/>
          <w:szCs w:val="20"/>
        </w:rPr>
        <w:t>l’appalto in oggetto</w:t>
      </w: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:</w:t>
      </w:r>
    </w:p>
    <w:p w:rsidR="00AA63C6" w:rsidRPr="00AA63C6" w:rsidRDefault="00AA63C6" w:rsidP="00AA63C6">
      <w:pPr>
        <w:rPr>
          <w:lang w:eastAsia="en-US"/>
        </w:rPr>
      </w:pPr>
    </w:p>
    <w:p w:rsidR="008735EE" w:rsidRPr="00C738E3" w:rsidRDefault="005058F3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 w:rsidR="00AA63C6">
        <w:rPr>
          <w:rFonts w:asciiTheme="minorHAnsi" w:hAnsiTheme="minorHAnsi" w:cs="Tahoma"/>
          <w:b/>
          <w:sz w:val="20"/>
          <w:szCs w:val="20"/>
          <w:vertAlign w:val="subscript"/>
        </w:rPr>
        <w:t>A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Qualità dei mezzi messi a disposizione per il servizio neve / </w:t>
      </w:r>
      <w:r w:rsidRPr="00C738E3">
        <w:rPr>
          <w:rFonts w:asciiTheme="minorHAnsi" w:hAnsiTheme="minorHAnsi" w:cs="Tahoma"/>
          <w:b/>
          <w:sz w:val="20"/>
          <w:szCs w:val="20"/>
        </w:rPr>
        <w:t>Vetustà dei mezzi a disposizione per il servizio neve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 w:rsidR="00AA63C6">
        <w:rPr>
          <w:rFonts w:asciiTheme="minorHAnsi" w:hAnsiTheme="minorHAnsi" w:cs="Tahoma"/>
          <w:b/>
          <w:sz w:val="20"/>
          <w:szCs w:val="20"/>
          <w:vertAlign w:val="subscript"/>
        </w:rPr>
        <w:t>A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max = </w:t>
      </w:r>
      <w:r w:rsidR="00DF44D8" w:rsidRPr="00C738E3">
        <w:rPr>
          <w:rFonts w:asciiTheme="minorHAnsi" w:hAnsiTheme="minorHAnsi" w:cs="Tahoma"/>
          <w:b/>
          <w:sz w:val="20"/>
          <w:szCs w:val="20"/>
        </w:rPr>
        <w:t>1</w:t>
      </w:r>
      <w:r w:rsidR="00AA63C6">
        <w:rPr>
          <w:rFonts w:asciiTheme="minorHAnsi" w:hAnsiTheme="minorHAnsi" w:cs="Tahoma"/>
          <w:b/>
          <w:sz w:val="20"/>
          <w:szCs w:val="20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:rsidTr="00DF44D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</w:t>
            </w:r>
            <w:r w:rsidR="00C37543">
              <w:rPr>
                <w:rFonts w:asciiTheme="minorHAnsi" w:hAnsiTheme="minorHAnsi" w:cs="Tahoma"/>
                <w:b/>
                <w:sz w:val="20"/>
                <w:szCs w:val="20"/>
              </w:rPr>
              <w:t>nte</w:t>
            </w:r>
          </w:p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Vetustà media dei mezzi</w:t>
            </w:r>
          </w:p>
        </w:tc>
      </w:tr>
      <w:tr w:rsidR="00DF44D8" w:rsidRPr="00C738E3" w:rsidTr="00DF44D8">
        <w:trPr>
          <w:trHeight w:val="567"/>
        </w:trPr>
        <w:tc>
          <w:tcPr>
            <w:tcW w:w="4960" w:type="dxa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t>Media vetustà ≤ 26 anni</w:t>
            </w:r>
          </w:p>
        </w:tc>
        <w:tc>
          <w:tcPr>
            <w:tcW w:w="4961" w:type="dxa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AA63C6" w:rsidRPr="00C738E3" w:rsidRDefault="00AA63C6" w:rsidP="00AA63C6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>
        <w:rPr>
          <w:rFonts w:asciiTheme="minorHAnsi" w:hAnsiTheme="minorHAnsi" w:cs="Tahoma"/>
          <w:b/>
          <w:sz w:val="20"/>
          <w:szCs w:val="20"/>
          <w:vertAlign w:val="subscript"/>
        </w:rPr>
        <w:t>B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>
        <w:rPr>
          <w:rFonts w:asciiTheme="minorHAnsi" w:hAnsiTheme="minorHAnsi" w:cs="Tahoma"/>
          <w:b/>
          <w:sz w:val="20"/>
          <w:szCs w:val="20"/>
        </w:rPr>
        <w:t>Qualità dei mezzi messi a disposizione per il servizio neve / Potenza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dei mezzi a disposizione per il servizio neve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>
        <w:rPr>
          <w:rFonts w:asciiTheme="minorHAnsi" w:hAnsiTheme="minorHAnsi" w:cs="Tahoma"/>
          <w:b/>
          <w:sz w:val="20"/>
          <w:szCs w:val="20"/>
          <w:vertAlign w:val="subscript"/>
        </w:rPr>
        <w:t>B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max = </w:t>
      </w:r>
      <w:r>
        <w:rPr>
          <w:rFonts w:asciiTheme="minorHAnsi" w:hAnsiTheme="minorHAnsi" w:cs="Tahoma"/>
          <w:b/>
          <w:sz w:val="20"/>
          <w:szCs w:val="20"/>
        </w:rPr>
        <w:t>7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AA63C6" w:rsidRPr="00C738E3" w:rsidTr="00021B2F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AA63C6" w:rsidRPr="00C738E3" w:rsidRDefault="00AA63C6" w:rsidP="00021B2F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AA63C6" w:rsidRPr="00C738E3" w:rsidRDefault="00AA63C6" w:rsidP="00021B2F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</w:t>
            </w:r>
            <w:r w:rsidR="00C37543">
              <w:rPr>
                <w:rFonts w:asciiTheme="minorHAnsi" w:hAnsiTheme="minorHAnsi" w:cs="Tahoma"/>
                <w:b/>
                <w:sz w:val="20"/>
                <w:szCs w:val="20"/>
              </w:rPr>
              <w:t>nte</w:t>
            </w:r>
          </w:p>
          <w:p w:rsidR="00AA63C6" w:rsidRPr="00C738E3" w:rsidRDefault="00AA63C6" w:rsidP="00021B2F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Vetustà media dei mezzi</w:t>
            </w:r>
          </w:p>
        </w:tc>
      </w:tr>
      <w:tr w:rsidR="00AA63C6" w:rsidRPr="00C738E3" w:rsidTr="007863F2">
        <w:trPr>
          <w:trHeight w:val="1751"/>
        </w:trPr>
        <w:tc>
          <w:tcPr>
            <w:tcW w:w="4960" w:type="dxa"/>
            <w:vAlign w:val="center"/>
          </w:tcPr>
          <w:p w:rsidR="00AA63C6" w:rsidRDefault="00AA63C6" w:rsidP="00021B2F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AA63C6">
              <w:rPr>
                <w:rFonts w:asciiTheme="minorHAnsi" w:hAnsiTheme="minorHAnsi" w:cs="Tahoma"/>
                <w:sz w:val="20"/>
                <w:szCs w:val="20"/>
              </w:rPr>
              <w:t>Media Potenza mezzi fissi e a chiamata per ciascun lotto (SOLO Spargitori, Spargitori con lama, Innaffiatrici, Innaffiatrici con lama e lame)</w:t>
            </w:r>
          </w:p>
          <w:p w:rsidR="007863F2" w:rsidRPr="00AA63C6" w:rsidRDefault="007863F2" w:rsidP="007863F2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AA63C6">
              <w:rPr>
                <w:rFonts w:asciiTheme="minorHAnsi" w:hAnsiTheme="minorHAnsi" w:cs="Tahoma"/>
                <w:sz w:val="20"/>
                <w:szCs w:val="20"/>
              </w:rPr>
              <w:t xml:space="preserve">Potenza 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minima </w:t>
            </w:r>
            <w:r w:rsidRPr="00AA63C6">
              <w:rPr>
                <w:rFonts w:asciiTheme="minorHAnsi" w:hAnsiTheme="minorHAnsi" w:cs="Tahoma"/>
                <w:sz w:val="20"/>
                <w:szCs w:val="20"/>
              </w:rPr>
              <w:t>di ciascun mezzo:</w:t>
            </w:r>
          </w:p>
          <w:p w:rsidR="007863F2" w:rsidRPr="00AA63C6" w:rsidRDefault="007863F2" w:rsidP="007863F2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AA63C6">
              <w:rPr>
                <w:rFonts w:asciiTheme="minorHAnsi" w:hAnsiTheme="minorHAnsi" w:cs="Tahoma"/>
                <w:sz w:val="20"/>
                <w:szCs w:val="20"/>
              </w:rPr>
              <w:t xml:space="preserve">fisso &gt; 205 </w:t>
            </w:r>
            <w:proofErr w:type="spellStart"/>
            <w:r w:rsidRPr="00AA63C6">
              <w:rPr>
                <w:rFonts w:asciiTheme="minorHAnsi" w:hAnsiTheme="minorHAnsi" w:cs="Tahoma"/>
                <w:sz w:val="20"/>
                <w:szCs w:val="20"/>
              </w:rPr>
              <w:t>kw</w:t>
            </w:r>
            <w:proofErr w:type="spellEnd"/>
          </w:p>
          <w:p w:rsidR="007863F2" w:rsidRPr="00C738E3" w:rsidRDefault="007863F2" w:rsidP="007863F2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AA63C6">
              <w:rPr>
                <w:rFonts w:asciiTheme="minorHAnsi" w:hAnsiTheme="minorHAnsi" w:cs="Tahoma"/>
                <w:sz w:val="20"/>
                <w:szCs w:val="20"/>
              </w:rPr>
              <w:t xml:space="preserve">chiamata &gt; 150 </w:t>
            </w:r>
            <w:proofErr w:type="spellStart"/>
            <w:r w:rsidRPr="00AA63C6">
              <w:rPr>
                <w:rFonts w:asciiTheme="minorHAnsi" w:hAnsiTheme="minorHAnsi" w:cs="Tahoma"/>
                <w:sz w:val="20"/>
                <w:szCs w:val="20"/>
              </w:rPr>
              <w:t>kw</w:t>
            </w:r>
            <w:proofErr w:type="spellEnd"/>
          </w:p>
        </w:tc>
        <w:tc>
          <w:tcPr>
            <w:tcW w:w="4961" w:type="dxa"/>
            <w:vAlign w:val="center"/>
          </w:tcPr>
          <w:p w:rsidR="00AA63C6" w:rsidRPr="00C738E3" w:rsidRDefault="00AA63C6" w:rsidP="00AA63C6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F202A9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2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Efficienza dotazione mezzi / </w:t>
      </w:r>
      <w:r w:rsidRPr="00C738E3">
        <w:rPr>
          <w:rFonts w:asciiTheme="minorHAnsi" w:hAnsiTheme="minorHAnsi" w:cs="Tahoma"/>
          <w:b/>
          <w:sz w:val="20"/>
          <w:szCs w:val="20"/>
        </w:rPr>
        <w:t>Mezzi di backup a disposizione, idonei all’installazione polivalente delle attrezzature, per sostituzione mezzi guasti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2</w:t>
      </w:r>
      <w:r w:rsidRPr="00C738E3">
        <w:rPr>
          <w:rFonts w:asciiTheme="minorHAnsi" w:hAnsiTheme="minorHAnsi" w:cs="Tahoma"/>
          <w:b/>
          <w:sz w:val="20"/>
          <w:szCs w:val="20"/>
        </w:rPr>
        <w:t>max = 1</w:t>
      </w:r>
      <w:r w:rsidR="00AA63C6">
        <w:rPr>
          <w:rFonts w:asciiTheme="minorHAnsi" w:hAnsiTheme="minorHAnsi" w:cs="Tahoma"/>
          <w:b/>
          <w:sz w:val="20"/>
          <w:szCs w:val="20"/>
        </w:rPr>
        <w:t>0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N. mezzi backup</w:t>
            </w:r>
          </w:p>
        </w:tc>
      </w:tr>
      <w:tr w:rsidR="00DF44D8" w:rsidRPr="00C738E3" w:rsidTr="002210B8">
        <w:trPr>
          <w:trHeight w:val="567"/>
        </w:trPr>
        <w:tc>
          <w:tcPr>
            <w:tcW w:w="4960" w:type="dxa"/>
            <w:vAlign w:val="center"/>
          </w:tcPr>
          <w:p w:rsidR="00DF44D8" w:rsidRPr="001E02D6" w:rsidRDefault="001E02D6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ahoma"/>
                    <w:sz w:val="18"/>
                    <w:szCs w:val="18"/>
                  </w:rPr>
                  <m:t>0,05 ≤</m:t>
                </m:r>
                <m:f>
                  <m:fPr>
                    <m:ctrlPr>
                      <w:rPr>
                        <w:rFonts w:ascii="Cambria Math" w:hAnsi="Cambria Math" w:cs="Tahoma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n. mezzi a disposizione a disposizione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consistenze (solo lame spargitori ed innaffiatrici)</m:t>
                    </m:r>
                  </m:den>
                </m:f>
              </m:oMath>
            </m:oMathPara>
          </w:p>
        </w:tc>
        <w:tc>
          <w:tcPr>
            <w:tcW w:w="4961" w:type="dxa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AA63C6" w:rsidRDefault="00AA63C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DF44D8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Qualità ambientale / </w:t>
      </w:r>
      <w:r w:rsidRPr="00C738E3">
        <w:rPr>
          <w:rFonts w:asciiTheme="minorHAnsi" w:hAnsiTheme="minorHAnsi" w:cs="Tahoma"/>
          <w:b/>
          <w:sz w:val="20"/>
          <w:szCs w:val="20"/>
        </w:rPr>
        <w:t>Disponibilità di mezzi per il servizio con classe ambientale di categoria superiore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>max = 5)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Classe ambientale media dei mezzi</w:t>
            </w:r>
          </w:p>
        </w:tc>
      </w:tr>
      <w:tr w:rsidR="00DF44D8" w:rsidRPr="00C738E3" w:rsidTr="002210B8">
        <w:trPr>
          <w:trHeight w:val="567"/>
        </w:trPr>
        <w:tc>
          <w:tcPr>
            <w:tcW w:w="4960" w:type="dxa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t>Media delle categorie delle classi ambientali</w:t>
            </w:r>
          </w:p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t>dei mezzi offerti</w:t>
            </w:r>
          </w:p>
        </w:tc>
        <w:tc>
          <w:tcPr>
            <w:tcW w:w="4961" w:type="dxa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DF44D8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4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Esperienza operatori / </w:t>
      </w:r>
      <w:r w:rsidRPr="00C738E3">
        <w:rPr>
          <w:rFonts w:asciiTheme="minorHAnsi" w:hAnsiTheme="minorHAnsi" w:cs="Tahoma"/>
          <w:b/>
          <w:sz w:val="20"/>
          <w:szCs w:val="20"/>
        </w:rPr>
        <w:t>Operatori con esperienza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4</w:t>
      </w:r>
      <w:r w:rsidRPr="00C738E3">
        <w:rPr>
          <w:rFonts w:asciiTheme="minorHAnsi" w:hAnsiTheme="minorHAnsi" w:cs="Tahoma"/>
          <w:b/>
          <w:sz w:val="20"/>
          <w:szCs w:val="20"/>
        </w:rPr>
        <w:t>max = 30)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DF44D8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Numero operatori con esperienza</w:t>
            </w:r>
          </w:p>
        </w:tc>
      </w:tr>
      <w:tr w:rsidR="00DF44D8" w:rsidRPr="00C738E3" w:rsidTr="002210B8">
        <w:trPr>
          <w:trHeight w:val="567"/>
        </w:trPr>
        <w:tc>
          <w:tcPr>
            <w:tcW w:w="4960" w:type="dxa"/>
            <w:vAlign w:val="center"/>
          </w:tcPr>
          <w:p w:rsidR="00DF44D8" w:rsidRPr="001E02D6" w:rsidRDefault="00FC2F4F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ahoma"/>
                    <w:sz w:val="18"/>
                    <w:szCs w:val="18"/>
                  </w:rPr>
                  <m:t>0,7 ≤</m:t>
                </m:r>
                <m:f>
                  <m:fPr>
                    <m:ctrlPr>
                      <w:rPr>
                        <w:rFonts w:ascii="Cambria Math" w:hAnsi="Cambria Math" w:cs="Tahoma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 xml:space="preserve">N. operatori con esperienza 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N. consistenze lotto</m:t>
                    </m:r>
                  </m:den>
                </m:f>
              </m:oMath>
            </m:oMathPara>
          </w:p>
        </w:tc>
        <w:tc>
          <w:tcPr>
            <w:tcW w:w="4961" w:type="dxa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DF44D8" w:rsidRPr="00C738E3" w:rsidRDefault="00A839E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5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Tempestività di Esecuzione / </w:t>
      </w:r>
      <w:r w:rsidRPr="00C738E3">
        <w:rPr>
          <w:rFonts w:asciiTheme="minorHAnsi" w:hAnsiTheme="minorHAnsi" w:cs="Tahoma"/>
          <w:b/>
          <w:sz w:val="20"/>
          <w:szCs w:val="20"/>
        </w:rPr>
        <w:t>Riduzione dei tempi di convocazione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5</w:t>
      </w:r>
      <w:r w:rsidRPr="00C738E3">
        <w:rPr>
          <w:rFonts w:asciiTheme="minorHAnsi" w:hAnsiTheme="minorHAnsi" w:cs="Tahoma"/>
          <w:b/>
          <w:sz w:val="20"/>
          <w:szCs w:val="20"/>
        </w:rPr>
        <w:t>max = 5)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A839E6" w:rsidRPr="00C738E3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A839E6" w:rsidRPr="00C738E3" w:rsidRDefault="001E02D6" w:rsidP="001E02D6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 xml:space="preserve">Riduzione tempi di convocazione (solo multipli di 5’) </w:t>
            </w:r>
          </w:p>
        </w:tc>
      </w:tr>
      <w:tr w:rsidR="00A839E6" w:rsidRPr="00C738E3" w:rsidTr="002210B8">
        <w:trPr>
          <w:trHeight w:val="567"/>
        </w:trPr>
        <w:tc>
          <w:tcPr>
            <w:tcW w:w="4960" w:type="dxa"/>
            <w:vAlign w:val="center"/>
          </w:tcPr>
          <w:p w:rsidR="00A839E6" w:rsidRPr="001E02D6" w:rsidRDefault="001E02D6" w:rsidP="00A839E6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1E02D6">
              <w:rPr>
                <w:rFonts w:asciiTheme="minorHAnsi" w:hAnsiTheme="minorHAnsi" w:cs="Tahoma"/>
                <w:sz w:val="20"/>
                <w:szCs w:val="20"/>
              </w:rPr>
              <w:t>Riduzione tempi di convocazione mezzi fissi</w:t>
            </w:r>
          </w:p>
        </w:tc>
        <w:tc>
          <w:tcPr>
            <w:tcW w:w="4961" w:type="dxa"/>
            <w:vAlign w:val="center"/>
          </w:tcPr>
          <w:p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1E02D6" w:rsidRPr="00C738E3" w:rsidTr="002210B8">
        <w:trPr>
          <w:trHeight w:val="567"/>
        </w:trPr>
        <w:tc>
          <w:tcPr>
            <w:tcW w:w="4960" w:type="dxa"/>
            <w:vAlign w:val="center"/>
          </w:tcPr>
          <w:p w:rsidR="001E02D6" w:rsidRPr="00C738E3" w:rsidRDefault="001E02D6" w:rsidP="001E02D6">
            <w:pPr>
              <w:widowControl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r w:rsidRPr="001E02D6">
              <w:rPr>
                <w:rFonts w:asciiTheme="minorHAnsi" w:hAnsiTheme="minorHAnsi" w:cs="Tahoma"/>
                <w:sz w:val="20"/>
                <w:szCs w:val="20"/>
              </w:rPr>
              <w:t xml:space="preserve">Riduzione tempi di convocazione mezzi </w:t>
            </w:r>
            <w:r>
              <w:rPr>
                <w:rFonts w:asciiTheme="minorHAnsi" w:hAnsiTheme="minorHAnsi" w:cs="Tahoma"/>
                <w:sz w:val="20"/>
                <w:szCs w:val="20"/>
              </w:rPr>
              <w:t>a chiamata</w:t>
            </w:r>
          </w:p>
        </w:tc>
        <w:tc>
          <w:tcPr>
            <w:tcW w:w="4961" w:type="dxa"/>
            <w:vAlign w:val="center"/>
          </w:tcPr>
          <w:p w:rsidR="001E02D6" w:rsidRPr="00C738E3" w:rsidRDefault="001E02D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1E02D6" w:rsidRPr="00C738E3" w:rsidTr="002210B8">
        <w:trPr>
          <w:trHeight w:val="567"/>
        </w:trPr>
        <w:tc>
          <w:tcPr>
            <w:tcW w:w="4960" w:type="dxa"/>
            <w:vAlign w:val="center"/>
          </w:tcPr>
          <w:p w:rsidR="001E02D6" w:rsidRPr="00C738E3" w:rsidRDefault="001E02D6" w:rsidP="00A839E6">
            <w:pPr>
              <w:widowControl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Totale</w:t>
            </w:r>
          </w:p>
        </w:tc>
        <w:tc>
          <w:tcPr>
            <w:tcW w:w="4961" w:type="dxa"/>
            <w:vAlign w:val="center"/>
          </w:tcPr>
          <w:p w:rsidR="001E02D6" w:rsidRPr="00C738E3" w:rsidRDefault="001E02D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1E02D6" w:rsidRDefault="001E02D6" w:rsidP="00A839E6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A839E6" w:rsidRPr="00847A45" w:rsidRDefault="00847A45" w:rsidP="00847A45">
      <w:pPr>
        <w:widowControl w:val="0"/>
        <w:spacing w:before="240" w:after="120"/>
        <w:rPr>
          <w:rFonts w:asciiTheme="minorHAnsi" w:hAnsiTheme="minorHAnsi" w:cs="Tahoma"/>
          <w:b/>
          <w:sz w:val="20"/>
          <w:szCs w:val="20"/>
        </w:rPr>
      </w:pPr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Documento informatico firmato digitalmente ai sensi del </w:t>
      </w:r>
      <w:r w:rsidR="005B1B25">
        <w:rPr>
          <w:rFonts w:ascii="Calibri" w:hAnsi="Calibri" w:cs="Arial"/>
          <w:b/>
          <w:i/>
          <w:iCs/>
          <w:sz w:val="20"/>
          <w:szCs w:val="20"/>
        </w:rPr>
        <w:t>D.lgs.</w:t>
      </w:r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 82/2005 </w:t>
      </w:r>
      <w:proofErr w:type="spellStart"/>
      <w:r w:rsidRPr="00847A45">
        <w:rPr>
          <w:rFonts w:ascii="Calibri" w:hAnsi="Calibri" w:cs="Arial"/>
          <w:b/>
          <w:i/>
          <w:iCs/>
          <w:sz w:val="20"/>
          <w:szCs w:val="20"/>
        </w:rPr>
        <w:t>s.m.i.</w:t>
      </w:r>
      <w:proofErr w:type="spellEnd"/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 e norme collegate, il quale sostituisce il documento cartaceo e la firma autografa.</w:t>
      </w:r>
    </w:p>
    <w:p w:rsidR="00A839E6" w:rsidRPr="00C738E3" w:rsidRDefault="00A839E6" w:rsidP="008735EE">
      <w:pPr>
        <w:widowControl w:val="0"/>
        <w:spacing w:before="240" w:after="120"/>
        <w:jc w:val="center"/>
        <w:rPr>
          <w:rFonts w:asciiTheme="minorHAnsi" w:hAnsiTheme="minorHAnsi" w:cs="Tahoma"/>
          <w:sz w:val="20"/>
          <w:szCs w:val="20"/>
        </w:rPr>
      </w:pPr>
      <w:bookmarkStart w:id="0" w:name="_GoBack"/>
      <w:bookmarkEnd w:id="0"/>
    </w:p>
    <w:sectPr w:rsidR="00A839E6" w:rsidRPr="00C738E3" w:rsidSect="00B17F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945" w:rsidRDefault="002F5945" w:rsidP="00B210BB">
      <w:r>
        <w:separator/>
      </w:r>
    </w:p>
  </w:endnote>
  <w:endnote w:type="continuationSeparator" w:id="0">
    <w:p w:rsidR="002F5945" w:rsidRDefault="002F5945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192" w:rsidRDefault="006E719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880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>Appalto servizi sgombero neve e trattamento antighiaccio</w:t>
    </w:r>
  </w:p>
  <w:p w:rsidR="00833FAE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 xml:space="preserve">Direzione </w:t>
    </w:r>
    <w:r w:rsidR="007D5F92">
      <w:rPr>
        <w:rFonts w:ascii="Constantia" w:eastAsiaTheme="majorEastAsia" w:hAnsi="Constantia" w:cstheme="majorBidi"/>
        <w:sz w:val="20"/>
        <w:szCs w:val="20"/>
      </w:rPr>
      <w:t>5°</w:t>
    </w:r>
    <w:r w:rsidRPr="00374880">
      <w:rPr>
        <w:rFonts w:ascii="Constantia" w:eastAsiaTheme="majorEastAsia" w:hAnsi="Constantia" w:cstheme="majorBidi"/>
        <w:sz w:val="20"/>
        <w:szCs w:val="20"/>
      </w:rPr>
      <w:t xml:space="preserve"> Tronco </w:t>
    </w:r>
    <w:r w:rsidR="007D5F92">
      <w:rPr>
        <w:rFonts w:ascii="Constantia" w:eastAsiaTheme="majorEastAsia" w:hAnsi="Constantia" w:cstheme="majorBidi"/>
        <w:sz w:val="20"/>
        <w:szCs w:val="20"/>
      </w:rPr>
      <w:t xml:space="preserve">Roma </w:t>
    </w:r>
    <w:r w:rsidRPr="00374880">
      <w:rPr>
        <w:rFonts w:ascii="Constantia" w:eastAsiaTheme="majorEastAsia" w:hAnsi="Constantia" w:cstheme="majorBidi"/>
        <w:sz w:val="20"/>
        <w:szCs w:val="20"/>
      </w:rPr>
      <w:t xml:space="preserve">di </w:t>
    </w:r>
    <w:r w:rsidR="007D5F92">
      <w:rPr>
        <w:rFonts w:ascii="Constantia" w:eastAsiaTheme="majorEastAsia" w:hAnsi="Constantia" w:cstheme="majorBidi"/>
        <w:sz w:val="20"/>
        <w:szCs w:val="20"/>
      </w:rPr>
      <w:t>Fiano Romano</w:t>
    </w:r>
    <w:r w:rsidRPr="00374880">
      <w:rPr>
        <w:rFonts w:ascii="Constantia" w:eastAsiaTheme="majorEastAsia" w:hAnsi="Constantia" w:cstheme="majorBidi"/>
        <w:sz w:val="20"/>
        <w:szCs w:val="20"/>
      </w:rPr>
      <w:t xml:space="preserve"> di Autostrade per l’Italia S.p.A.</w:t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 </w:t>
    </w:r>
    <w:r w:rsidR="00833FAE" w:rsidRPr="00374880">
      <w:rPr>
        <w:rFonts w:ascii="Constantia" w:eastAsiaTheme="majorEastAsia" w:hAnsi="Constantia" w:cstheme="majorBidi"/>
        <w:sz w:val="20"/>
        <w:szCs w:val="20"/>
      </w:rPr>
      <w:ptab w:relativeTo="margin" w:alignment="right" w:leader="none"/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Pag. </w:t>
    </w:r>
    <w:r w:rsidR="00833FAE" w:rsidRPr="00374880">
      <w:rPr>
        <w:rFonts w:ascii="Constantia" w:eastAsiaTheme="minorEastAsia" w:hAnsi="Constantia"/>
        <w:sz w:val="20"/>
        <w:szCs w:val="20"/>
      </w:rPr>
      <w:fldChar w:fldCharType="begin"/>
    </w:r>
    <w:r w:rsidR="00833FAE" w:rsidRPr="00374880">
      <w:rPr>
        <w:rFonts w:ascii="Constantia" w:hAnsi="Constantia"/>
        <w:sz w:val="20"/>
        <w:szCs w:val="20"/>
      </w:rPr>
      <w:instrText>PAGE   \* MERGEFORMAT</w:instrText>
    </w:r>
    <w:r w:rsidR="00833FAE" w:rsidRPr="00374880">
      <w:rPr>
        <w:rFonts w:ascii="Constantia" w:eastAsiaTheme="minorEastAsia" w:hAnsi="Constantia"/>
        <w:sz w:val="20"/>
        <w:szCs w:val="20"/>
      </w:rPr>
      <w:fldChar w:fldCharType="separate"/>
    </w:r>
    <w:r w:rsidR="005B1B25" w:rsidRPr="005B1B25">
      <w:rPr>
        <w:rFonts w:ascii="Constantia" w:eastAsiaTheme="majorEastAsia" w:hAnsi="Constantia" w:cstheme="majorBidi"/>
        <w:noProof/>
        <w:sz w:val="20"/>
        <w:szCs w:val="20"/>
      </w:rPr>
      <w:t>2</w:t>
    </w:r>
    <w:r w:rsidR="00833FAE" w:rsidRPr="00374880">
      <w:rPr>
        <w:rFonts w:ascii="Constantia" w:eastAsiaTheme="majorEastAsia" w:hAnsi="Constantia" w:cstheme="majorBid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192" w:rsidRDefault="006E719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945" w:rsidRDefault="002F5945" w:rsidP="00B210BB">
      <w:r>
        <w:separator/>
      </w:r>
    </w:p>
  </w:footnote>
  <w:footnote w:type="continuationSeparator" w:id="0">
    <w:p w:rsidR="002F5945" w:rsidRDefault="002F5945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192" w:rsidRDefault="006E719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192" w:rsidRDefault="006E7192">
    <w:pPr>
      <w:pStyle w:val="Intestazione"/>
    </w:pPr>
  </w:p>
  <w:p w:rsidR="00833FAE" w:rsidRDefault="00833FAE" w:rsidP="00B210BB">
    <w:pPr>
      <w:pStyle w:val="Intestazione"/>
      <w:pBdr>
        <w:bottom w:val="thickThinSmallGap" w:sz="24" w:space="1" w:color="622423" w:themeColor="accent2" w:themeShade="7F"/>
      </w:pBdr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192" w:rsidRDefault="006E719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B1012"/>
    <w:multiLevelType w:val="hybridMultilevel"/>
    <w:tmpl w:val="82C8B08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1B04134"/>
    <w:multiLevelType w:val="hybridMultilevel"/>
    <w:tmpl w:val="6ADAA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3401A"/>
    <w:multiLevelType w:val="hybridMultilevel"/>
    <w:tmpl w:val="4B3A54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23CAE"/>
    <w:multiLevelType w:val="hybridMultilevel"/>
    <w:tmpl w:val="43CC7724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7B81001"/>
    <w:multiLevelType w:val="hybridMultilevel"/>
    <w:tmpl w:val="17906C9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7A06A8C"/>
    <w:multiLevelType w:val="hybridMultilevel"/>
    <w:tmpl w:val="E5B845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E11209"/>
    <w:multiLevelType w:val="hybridMultilevel"/>
    <w:tmpl w:val="30768D0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8C456B"/>
    <w:multiLevelType w:val="hybridMultilevel"/>
    <w:tmpl w:val="BB8223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4E7D3A"/>
    <w:multiLevelType w:val="hybridMultilevel"/>
    <w:tmpl w:val="DEAAB718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8E64DC"/>
    <w:multiLevelType w:val="hybridMultilevel"/>
    <w:tmpl w:val="0DC23E1E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0B299A"/>
    <w:multiLevelType w:val="hybridMultilevel"/>
    <w:tmpl w:val="6D6EA4D4"/>
    <w:lvl w:ilvl="0" w:tplc="9EDCEEA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2E61AD"/>
    <w:multiLevelType w:val="hybridMultilevel"/>
    <w:tmpl w:val="F1A4A8F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15">
    <w:nsid w:val="5D8B58BD"/>
    <w:multiLevelType w:val="hybridMultilevel"/>
    <w:tmpl w:val="78C0F0D8"/>
    <w:lvl w:ilvl="0" w:tplc="72B036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EF494D"/>
    <w:multiLevelType w:val="hybridMultilevel"/>
    <w:tmpl w:val="AF82A9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7E27C8"/>
    <w:multiLevelType w:val="multilevel"/>
    <w:tmpl w:val="AF62D1E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8">
    <w:nsid w:val="72DD4F87"/>
    <w:multiLevelType w:val="hybridMultilevel"/>
    <w:tmpl w:val="822C4DD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80C3938"/>
    <w:multiLevelType w:val="hybridMultilevel"/>
    <w:tmpl w:val="C116E1F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4"/>
  </w:num>
  <w:num w:numId="4">
    <w:abstractNumId w:val="14"/>
  </w:num>
  <w:num w:numId="5">
    <w:abstractNumId w:val="8"/>
  </w:num>
  <w:num w:numId="6">
    <w:abstractNumId w:val="2"/>
  </w:num>
  <w:num w:numId="7">
    <w:abstractNumId w:val="11"/>
  </w:num>
  <w:num w:numId="8">
    <w:abstractNumId w:val="5"/>
  </w:num>
  <w:num w:numId="9">
    <w:abstractNumId w:val="4"/>
  </w:num>
  <w:num w:numId="10">
    <w:abstractNumId w:val="9"/>
  </w:num>
  <w:num w:numId="11">
    <w:abstractNumId w:val="7"/>
  </w:num>
  <w:num w:numId="12">
    <w:abstractNumId w:val="17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9"/>
  </w:num>
  <w:num w:numId="22">
    <w:abstractNumId w:val="14"/>
  </w:num>
  <w:num w:numId="23">
    <w:abstractNumId w:val="13"/>
  </w:num>
  <w:num w:numId="24">
    <w:abstractNumId w:val="0"/>
  </w:num>
  <w:num w:numId="25">
    <w:abstractNumId w:val="1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6"/>
  </w:num>
  <w:num w:numId="39">
    <w:abstractNumId w:val="14"/>
  </w:num>
  <w:num w:numId="40">
    <w:abstractNumId w:val="15"/>
  </w:num>
  <w:num w:numId="41">
    <w:abstractNumId w:val="12"/>
  </w:num>
  <w:num w:numId="42">
    <w:abstractNumId w:val="14"/>
  </w:num>
  <w:num w:numId="43">
    <w:abstractNumId w:val="14"/>
  </w:num>
  <w:num w:numId="44">
    <w:abstractNumId w:val="14"/>
  </w:num>
  <w:num w:numId="45">
    <w:abstractNumId w:val="14"/>
  </w:num>
  <w:num w:numId="46">
    <w:abstractNumId w:val="14"/>
  </w:num>
  <w:num w:numId="47">
    <w:abstractNumId w:val="10"/>
  </w:num>
  <w:num w:numId="48">
    <w:abstractNumId w:val="16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45"/>
    <w:rsid w:val="0000615A"/>
    <w:rsid w:val="0001074E"/>
    <w:rsid w:val="000122AB"/>
    <w:rsid w:val="0001413D"/>
    <w:rsid w:val="00021EA3"/>
    <w:rsid w:val="000241B3"/>
    <w:rsid w:val="00040A07"/>
    <w:rsid w:val="0004253A"/>
    <w:rsid w:val="00052539"/>
    <w:rsid w:val="00053FB8"/>
    <w:rsid w:val="00080736"/>
    <w:rsid w:val="000839EA"/>
    <w:rsid w:val="000B6FBA"/>
    <w:rsid w:val="000C304C"/>
    <w:rsid w:val="00100AF3"/>
    <w:rsid w:val="001042F4"/>
    <w:rsid w:val="00105E06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738F8"/>
    <w:rsid w:val="00174B33"/>
    <w:rsid w:val="00174EB5"/>
    <w:rsid w:val="00180937"/>
    <w:rsid w:val="00182ABA"/>
    <w:rsid w:val="001A17BB"/>
    <w:rsid w:val="001B10BE"/>
    <w:rsid w:val="001B1AB5"/>
    <w:rsid w:val="001D33B7"/>
    <w:rsid w:val="001E02D6"/>
    <w:rsid w:val="001E2E53"/>
    <w:rsid w:val="001E4C18"/>
    <w:rsid w:val="001F0D88"/>
    <w:rsid w:val="001F48E6"/>
    <w:rsid w:val="002110DF"/>
    <w:rsid w:val="00212B2D"/>
    <w:rsid w:val="00213994"/>
    <w:rsid w:val="00213C44"/>
    <w:rsid w:val="00220570"/>
    <w:rsid w:val="00230C1A"/>
    <w:rsid w:val="002606E6"/>
    <w:rsid w:val="002747F9"/>
    <w:rsid w:val="002811A1"/>
    <w:rsid w:val="00281661"/>
    <w:rsid w:val="00282ACD"/>
    <w:rsid w:val="00290C41"/>
    <w:rsid w:val="00294638"/>
    <w:rsid w:val="002A2445"/>
    <w:rsid w:val="002B64A4"/>
    <w:rsid w:val="002C0903"/>
    <w:rsid w:val="002C0E95"/>
    <w:rsid w:val="002D258B"/>
    <w:rsid w:val="002D515C"/>
    <w:rsid w:val="002F5945"/>
    <w:rsid w:val="00300131"/>
    <w:rsid w:val="00300A79"/>
    <w:rsid w:val="0030356B"/>
    <w:rsid w:val="003125D4"/>
    <w:rsid w:val="003155ED"/>
    <w:rsid w:val="00335CDF"/>
    <w:rsid w:val="00372D82"/>
    <w:rsid w:val="00373BE7"/>
    <w:rsid w:val="00374880"/>
    <w:rsid w:val="003821CE"/>
    <w:rsid w:val="003964A5"/>
    <w:rsid w:val="00396E33"/>
    <w:rsid w:val="003A1B57"/>
    <w:rsid w:val="003A3E8F"/>
    <w:rsid w:val="003B4063"/>
    <w:rsid w:val="003C68C3"/>
    <w:rsid w:val="003D4C79"/>
    <w:rsid w:val="003D5A38"/>
    <w:rsid w:val="003E154D"/>
    <w:rsid w:val="003F3344"/>
    <w:rsid w:val="00401F95"/>
    <w:rsid w:val="00415545"/>
    <w:rsid w:val="00415EC5"/>
    <w:rsid w:val="004316FD"/>
    <w:rsid w:val="00436F97"/>
    <w:rsid w:val="004512C4"/>
    <w:rsid w:val="00452B8A"/>
    <w:rsid w:val="00456D18"/>
    <w:rsid w:val="00466B0C"/>
    <w:rsid w:val="004766E3"/>
    <w:rsid w:val="004772B1"/>
    <w:rsid w:val="004964C5"/>
    <w:rsid w:val="00497CC5"/>
    <w:rsid w:val="004A59FF"/>
    <w:rsid w:val="004C77EB"/>
    <w:rsid w:val="004E4C57"/>
    <w:rsid w:val="004E51C0"/>
    <w:rsid w:val="004F55A0"/>
    <w:rsid w:val="00500904"/>
    <w:rsid w:val="005058F3"/>
    <w:rsid w:val="00517C14"/>
    <w:rsid w:val="0052024F"/>
    <w:rsid w:val="00527100"/>
    <w:rsid w:val="005352BA"/>
    <w:rsid w:val="00542A5B"/>
    <w:rsid w:val="00550EE5"/>
    <w:rsid w:val="00561702"/>
    <w:rsid w:val="00561821"/>
    <w:rsid w:val="00564D0E"/>
    <w:rsid w:val="0057319F"/>
    <w:rsid w:val="00587B10"/>
    <w:rsid w:val="00587BDC"/>
    <w:rsid w:val="005A4A3C"/>
    <w:rsid w:val="005B1B25"/>
    <w:rsid w:val="005B776F"/>
    <w:rsid w:val="005C22F1"/>
    <w:rsid w:val="005C36D6"/>
    <w:rsid w:val="005C3D97"/>
    <w:rsid w:val="005F0DC3"/>
    <w:rsid w:val="005F0FBC"/>
    <w:rsid w:val="005F371E"/>
    <w:rsid w:val="0062745D"/>
    <w:rsid w:val="00641E61"/>
    <w:rsid w:val="00642EFC"/>
    <w:rsid w:val="00654DC0"/>
    <w:rsid w:val="0066003C"/>
    <w:rsid w:val="00666A5F"/>
    <w:rsid w:val="00666DD2"/>
    <w:rsid w:val="0066712C"/>
    <w:rsid w:val="00672435"/>
    <w:rsid w:val="00683580"/>
    <w:rsid w:val="006A0C22"/>
    <w:rsid w:val="006A2B5E"/>
    <w:rsid w:val="006A5C9D"/>
    <w:rsid w:val="006B0BC1"/>
    <w:rsid w:val="006B2A83"/>
    <w:rsid w:val="006B31B0"/>
    <w:rsid w:val="006C13E0"/>
    <w:rsid w:val="006D1934"/>
    <w:rsid w:val="006E16B9"/>
    <w:rsid w:val="006E7192"/>
    <w:rsid w:val="006F68FA"/>
    <w:rsid w:val="006F7231"/>
    <w:rsid w:val="00704AF2"/>
    <w:rsid w:val="00710EBA"/>
    <w:rsid w:val="007276FF"/>
    <w:rsid w:val="00730848"/>
    <w:rsid w:val="00735EC3"/>
    <w:rsid w:val="00740A8D"/>
    <w:rsid w:val="00740AA9"/>
    <w:rsid w:val="00744216"/>
    <w:rsid w:val="007529BE"/>
    <w:rsid w:val="00783180"/>
    <w:rsid w:val="007863F2"/>
    <w:rsid w:val="00787D6F"/>
    <w:rsid w:val="007968C6"/>
    <w:rsid w:val="007A07F8"/>
    <w:rsid w:val="007A2D3D"/>
    <w:rsid w:val="007A5748"/>
    <w:rsid w:val="007B37D5"/>
    <w:rsid w:val="007C1028"/>
    <w:rsid w:val="007C5C23"/>
    <w:rsid w:val="007D4BFE"/>
    <w:rsid w:val="007D5F92"/>
    <w:rsid w:val="007E6AA5"/>
    <w:rsid w:val="007E7C27"/>
    <w:rsid w:val="007F016C"/>
    <w:rsid w:val="007F0DE9"/>
    <w:rsid w:val="00833FAE"/>
    <w:rsid w:val="00835A69"/>
    <w:rsid w:val="0084162D"/>
    <w:rsid w:val="00847A45"/>
    <w:rsid w:val="00850B59"/>
    <w:rsid w:val="00854FC9"/>
    <w:rsid w:val="00857A29"/>
    <w:rsid w:val="00870D76"/>
    <w:rsid w:val="008735EE"/>
    <w:rsid w:val="00874147"/>
    <w:rsid w:val="008852DC"/>
    <w:rsid w:val="00885E13"/>
    <w:rsid w:val="008A102C"/>
    <w:rsid w:val="008A6402"/>
    <w:rsid w:val="008B4884"/>
    <w:rsid w:val="008B6327"/>
    <w:rsid w:val="008B7E1C"/>
    <w:rsid w:val="008B7F2B"/>
    <w:rsid w:val="008C6C21"/>
    <w:rsid w:val="008C71C2"/>
    <w:rsid w:val="008D4263"/>
    <w:rsid w:val="008E2D48"/>
    <w:rsid w:val="008F366F"/>
    <w:rsid w:val="00903582"/>
    <w:rsid w:val="00903D97"/>
    <w:rsid w:val="00911C16"/>
    <w:rsid w:val="00917A13"/>
    <w:rsid w:val="00931C84"/>
    <w:rsid w:val="009374E2"/>
    <w:rsid w:val="009409C1"/>
    <w:rsid w:val="00945CC0"/>
    <w:rsid w:val="00956D92"/>
    <w:rsid w:val="00963FB1"/>
    <w:rsid w:val="00971402"/>
    <w:rsid w:val="0098070A"/>
    <w:rsid w:val="00980C33"/>
    <w:rsid w:val="009A6EC8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A1063B"/>
    <w:rsid w:val="00A11628"/>
    <w:rsid w:val="00A11F3A"/>
    <w:rsid w:val="00A2123A"/>
    <w:rsid w:val="00A21597"/>
    <w:rsid w:val="00A40215"/>
    <w:rsid w:val="00A4694B"/>
    <w:rsid w:val="00A5638D"/>
    <w:rsid w:val="00A6678B"/>
    <w:rsid w:val="00A773A6"/>
    <w:rsid w:val="00A82DA2"/>
    <w:rsid w:val="00A839E6"/>
    <w:rsid w:val="00A97201"/>
    <w:rsid w:val="00A97C07"/>
    <w:rsid w:val="00AA60B6"/>
    <w:rsid w:val="00AA63C6"/>
    <w:rsid w:val="00AA651F"/>
    <w:rsid w:val="00AA71EF"/>
    <w:rsid w:val="00AB059D"/>
    <w:rsid w:val="00AB0F38"/>
    <w:rsid w:val="00AB7D6E"/>
    <w:rsid w:val="00AC3D78"/>
    <w:rsid w:val="00AC4F86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6A66"/>
    <w:rsid w:val="00B447EE"/>
    <w:rsid w:val="00B45EBA"/>
    <w:rsid w:val="00B52886"/>
    <w:rsid w:val="00B651B8"/>
    <w:rsid w:val="00B73999"/>
    <w:rsid w:val="00B938DD"/>
    <w:rsid w:val="00BA2D49"/>
    <w:rsid w:val="00BD255C"/>
    <w:rsid w:val="00BF228A"/>
    <w:rsid w:val="00BF3229"/>
    <w:rsid w:val="00C0123D"/>
    <w:rsid w:val="00C27954"/>
    <w:rsid w:val="00C31DD5"/>
    <w:rsid w:val="00C37543"/>
    <w:rsid w:val="00C44595"/>
    <w:rsid w:val="00C53270"/>
    <w:rsid w:val="00C62690"/>
    <w:rsid w:val="00C7147D"/>
    <w:rsid w:val="00C738E3"/>
    <w:rsid w:val="00C74F74"/>
    <w:rsid w:val="00C75756"/>
    <w:rsid w:val="00C76D5D"/>
    <w:rsid w:val="00C83848"/>
    <w:rsid w:val="00C87328"/>
    <w:rsid w:val="00CA348B"/>
    <w:rsid w:val="00CC1BC0"/>
    <w:rsid w:val="00CC23F1"/>
    <w:rsid w:val="00CC758B"/>
    <w:rsid w:val="00CD4FE4"/>
    <w:rsid w:val="00CD64C7"/>
    <w:rsid w:val="00CF066E"/>
    <w:rsid w:val="00CF4B40"/>
    <w:rsid w:val="00D07168"/>
    <w:rsid w:val="00D13EC8"/>
    <w:rsid w:val="00D174B7"/>
    <w:rsid w:val="00D20766"/>
    <w:rsid w:val="00D25434"/>
    <w:rsid w:val="00D34E96"/>
    <w:rsid w:val="00D455E6"/>
    <w:rsid w:val="00D50C0E"/>
    <w:rsid w:val="00D65D77"/>
    <w:rsid w:val="00D66CAA"/>
    <w:rsid w:val="00D70C20"/>
    <w:rsid w:val="00D7489A"/>
    <w:rsid w:val="00D813E5"/>
    <w:rsid w:val="00D86F4C"/>
    <w:rsid w:val="00DA467A"/>
    <w:rsid w:val="00DB1086"/>
    <w:rsid w:val="00DC47E9"/>
    <w:rsid w:val="00DE5400"/>
    <w:rsid w:val="00DF44D8"/>
    <w:rsid w:val="00DF5D44"/>
    <w:rsid w:val="00DF6EEB"/>
    <w:rsid w:val="00E1218F"/>
    <w:rsid w:val="00E1410E"/>
    <w:rsid w:val="00E155EB"/>
    <w:rsid w:val="00E24F22"/>
    <w:rsid w:val="00E3021F"/>
    <w:rsid w:val="00E52F17"/>
    <w:rsid w:val="00E614A9"/>
    <w:rsid w:val="00E63185"/>
    <w:rsid w:val="00E64B20"/>
    <w:rsid w:val="00E64F08"/>
    <w:rsid w:val="00E84415"/>
    <w:rsid w:val="00E8516F"/>
    <w:rsid w:val="00EA0DB2"/>
    <w:rsid w:val="00EA3579"/>
    <w:rsid w:val="00EA5F0B"/>
    <w:rsid w:val="00EE252C"/>
    <w:rsid w:val="00EE5664"/>
    <w:rsid w:val="00EF4F93"/>
    <w:rsid w:val="00F05A75"/>
    <w:rsid w:val="00F05D17"/>
    <w:rsid w:val="00F14FED"/>
    <w:rsid w:val="00F15CE2"/>
    <w:rsid w:val="00F17E1A"/>
    <w:rsid w:val="00F202A9"/>
    <w:rsid w:val="00F3446F"/>
    <w:rsid w:val="00F44F9A"/>
    <w:rsid w:val="00F45FED"/>
    <w:rsid w:val="00F51A35"/>
    <w:rsid w:val="00F62B6E"/>
    <w:rsid w:val="00F64A68"/>
    <w:rsid w:val="00F77264"/>
    <w:rsid w:val="00F832DD"/>
    <w:rsid w:val="00F84A2D"/>
    <w:rsid w:val="00F95D03"/>
    <w:rsid w:val="00FA0816"/>
    <w:rsid w:val="00FA3D25"/>
    <w:rsid w:val="00FA4429"/>
    <w:rsid w:val="00FB019D"/>
    <w:rsid w:val="00FB0BE9"/>
    <w:rsid w:val="00FB7DA3"/>
    <w:rsid w:val="00FC2F4F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510F0-2F90-423E-B347-C7C8BC9C3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Pasquali, Luigi</cp:lastModifiedBy>
  <cp:revision>10</cp:revision>
  <cp:lastPrinted>2018-02-08T11:46:00Z</cp:lastPrinted>
  <dcterms:created xsi:type="dcterms:W3CDTF">2018-01-18T13:26:00Z</dcterms:created>
  <dcterms:modified xsi:type="dcterms:W3CDTF">2018-02-08T11:46:00Z</dcterms:modified>
</cp:coreProperties>
</file>